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1E" w:rsidRDefault="00E633EB" w:rsidP="00C05C1E">
      <w:pPr>
        <w:jc w:val="right"/>
        <w:rPr>
          <w:rFonts w:ascii="Times New Roman" w:hAnsi="Times New Roman" w:cs="Times New Roman"/>
          <w:b/>
          <w:sz w:val="28"/>
          <w:szCs w:val="28"/>
        </w:rPr>
      </w:pPr>
      <w:bookmarkStart w:id="0" w:name="_GoBack"/>
      <w:bookmarkEnd w:id="0"/>
      <w:r>
        <w:tab/>
      </w:r>
      <w:r>
        <w:rPr>
          <w:rFonts w:ascii="Times New Roman" w:hAnsi="Times New Roman" w:cs="Times New Roman"/>
          <w:b/>
          <w:sz w:val="28"/>
          <w:szCs w:val="28"/>
        </w:rPr>
        <w:t>Djibouti, le 22 Mars 2016</w:t>
      </w:r>
    </w:p>
    <w:p w:rsidR="00C05C1E" w:rsidRDefault="00C05C1E" w:rsidP="00C05C1E">
      <w:pPr>
        <w:jc w:val="right"/>
        <w:rPr>
          <w:rFonts w:ascii="Times New Roman" w:hAnsi="Times New Roman" w:cs="Times New Roman"/>
          <w:b/>
          <w:sz w:val="28"/>
          <w:szCs w:val="28"/>
        </w:rPr>
      </w:pPr>
    </w:p>
    <w:p w:rsidR="00E633EB" w:rsidRPr="00C05C1E" w:rsidRDefault="00E633EB" w:rsidP="00C05C1E">
      <w:pPr>
        <w:jc w:val="center"/>
        <w:rPr>
          <w:rFonts w:ascii="Times New Roman" w:hAnsi="Times New Roman" w:cs="Times New Roman"/>
          <w:b/>
          <w:sz w:val="32"/>
          <w:szCs w:val="32"/>
        </w:rPr>
      </w:pPr>
      <w:r w:rsidRPr="00C05C1E">
        <w:rPr>
          <w:rFonts w:ascii="Times New Roman" w:hAnsi="Times New Roman" w:cs="Times New Roman"/>
          <w:b/>
          <w:sz w:val="32"/>
          <w:szCs w:val="32"/>
        </w:rPr>
        <w:t>COMMUNIQUE de PRESSE</w:t>
      </w:r>
    </w:p>
    <w:p w:rsidR="00E633EB" w:rsidRDefault="00E633EB" w:rsidP="00E633EB">
      <w:pPr>
        <w:tabs>
          <w:tab w:val="left" w:pos="3675"/>
        </w:tabs>
        <w:rPr>
          <w:rFonts w:ascii="Times New Roman" w:hAnsi="Times New Roman" w:cs="Times New Roman"/>
          <w:b/>
          <w:sz w:val="28"/>
          <w:szCs w:val="28"/>
        </w:rPr>
      </w:pPr>
    </w:p>
    <w:p w:rsidR="00E633EB" w:rsidRPr="00C05C1E" w:rsidRDefault="00E633EB" w:rsidP="00E633EB">
      <w:pPr>
        <w:tabs>
          <w:tab w:val="left" w:pos="3675"/>
        </w:tabs>
        <w:rPr>
          <w:rFonts w:ascii="Times New Roman" w:hAnsi="Times New Roman" w:cs="Times New Roman"/>
          <w:bCs/>
          <w:sz w:val="28"/>
          <w:szCs w:val="28"/>
        </w:rPr>
      </w:pPr>
      <w:r w:rsidRPr="00C05C1E">
        <w:rPr>
          <w:rFonts w:ascii="Times New Roman" w:hAnsi="Times New Roman" w:cs="Times New Roman"/>
          <w:bCs/>
          <w:sz w:val="28"/>
          <w:szCs w:val="28"/>
        </w:rPr>
        <w:t>De nouveau la barbarie terroriste frappe en Belgique et les victimes innocentes se comptent par dizaines et autant des blessés.</w:t>
      </w:r>
    </w:p>
    <w:p w:rsidR="00E633EB" w:rsidRPr="00C05C1E" w:rsidRDefault="00E633EB" w:rsidP="00E633EB">
      <w:pPr>
        <w:tabs>
          <w:tab w:val="left" w:pos="3675"/>
        </w:tabs>
        <w:rPr>
          <w:rFonts w:ascii="Times New Roman" w:hAnsi="Times New Roman" w:cs="Times New Roman"/>
          <w:bCs/>
          <w:sz w:val="28"/>
          <w:szCs w:val="28"/>
        </w:rPr>
      </w:pPr>
      <w:r w:rsidRPr="00C05C1E">
        <w:rPr>
          <w:rFonts w:ascii="Times New Roman" w:hAnsi="Times New Roman" w:cs="Times New Roman"/>
          <w:bCs/>
          <w:sz w:val="28"/>
          <w:szCs w:val="28"/>
        </w:rPr>
        <w:t xml:space="preserve">C’est avec une très grande consternation que la </w:t>
      </w:r>
      <w:r w:rsidRPr="00C05C1E">
        <w:rPr>
          <w:rFonts w:ascii="Times New Roman" w:hAnsi="Times New Roman" w:cs="Times New Roman"/>
          <w:b/>
          <w:sz w:val="28"/>
          <w:szCs w:val="28"/>
        </w:rPr>
        <w:t>Ligue Djiboutienne des Droits Humains (LDDH)</w:t>
      </w:r>
      <w:r w:rsidRPr="00C05C1E">
        <w:rPr>
          <w:rFonts w:ascii="Times New Roman" w:hAnsi="Times New Roman" w:cs="Times New Roman"/>
          <w:bCs/>
          <w:sz w:val="28"/>
          <w:szCs w:val="28"/>
        </w:rPr>
        <w:t xml:space="preserve"> a appris que des attentats barbares ont endeuillé plusieurs familles belges </w:t>
      </w:r>
      <w:r w:rsidRPr="00C05C1E">
        <w:rPr>
          <w:rFonts w:ascii="Times New Roman" w:hAnsi="Times New Roman" w:cs="Times New Roman"/>
          <w:b/>
          <w:sz w:val="28"/>
          <w:szCs w:val="28"/>
        </w:rPr>
        <w:t>à BRUXELLES</w:t>
      </w:r>
      <w:r w:rsidRPr="00C05C1E">
        <w:rPr>
          <w:rFonts w:ascii="Times New Roman" w:hAnsi="Times New Roman" w:cs="Times New Roman"/>
          <w:bCs/>
          <w:sz w:val="28"/>
          <w:szCs w:val="28"/>
        </w:rPr>
        <w:t xml:space="preserve"> dans la matinée de 22 Mars 2016.</w:t>
      </w:r>
    </w:p>
    <w:p w:rsidR="00E633EB" w:rsidRPr="00C05C1E" w:rsidRDefault="00E633EB" w:rsidP="00E633EB">
      <w:pPr>
        <w:tabs>
          <w:tab w:val="left" w:pos="3675"/>
        </w:tabs>
        <w:rPr>
          <w:rFonts w:ascii="Times New Roman" w:hAnsi="Times New Roman" w:cs="Times New Roman"/>
          <w:bCs/>
          <w:sz w:val="28"/>
          <w:szCs w:val="28"/>
        </w:rPr>
      </w:pPr>
      <w:r w:rsidRPr="00C05C1E">
        <w:rPr>
          <w:rFonts w:ascii="Times New Roman" w:hAnsi="Times New Roman" w:cs="Times New Roman"/>
          <w:bCs/>
          <w:sz w:val="28"/>
          <w:szCs w:val="28"/>
        </w:rPr>
        <w:t>Ces attentats d’une extrême cruauté ont fait plusieurs dizaines de victimes innocentes et un nombre élève de blessés dont beaucoup sont dans un état grave ce qui ne saurait être toléré par les consciences humaines.</w:t>
      </w:r>
    </w:p>
    <w:p w:rsidR="00E633EB" w:rsidRPr="00C05C1E" w:rsidRDefault="00E633EB" w:rsidP="00E633EB">
      <w:pPr>
        <w:tabs>
          <w:tab w:val="left" w:pos="3675"/>
        </w:tabs>
        <w:rPr>
          <w:rFonts w:ascii="Times New Roman" w:hAnsi="Times New Roman" w:cs="Times New Roman"/>
          <w:bCs/>
          <w:sz w:val="28"/>
          <w:szCs w:val="28"/>
        </w:rPr>
      </w:pPr>
      <w:r w:rsidRPr="00C05C1E">
        <w:rPr>
          <w:rFonts w:ascii="Times New Roman" w:hAnsi="Times New Roman" w:cs="Times New Roman"/>
          <w:bCs/>
          <w:sz w:val="28"/>
          <w:szCs w:val="28"/>
        </w:rPr>
        <w:t>Perpétrer des tels attentats au nom d’une cause ou d’une religion constitue une grave aberration  et ceux qui sont derrière ces attentats doivent être combattus partout dans le monde.</w:t>
      </w:r>
    </w:p>
    <w:p w:rsidR="00E633EB" w:rsidRPr="00C05C1E" w:rsidRDefault="00E633EB" w:rsidP="00E633EB">
      <w:pPr>
        <w:tabs>
          <w:tab w:val="left" w:pos="3675"/>
        </w:tabs>
        <w:rPr>
          <w:rFonts w:ascii="Times New Roman" w:hAnsi="Times New Roman" w:cs="Times New Roman"/>
          <w:b/>
          <w:sz w:val="28"/>
          <w:szCs w:val="28"/>
        </w:rPr>
      </w:pPr>
      <w:r w:rsidRPr="00C05C1E">
        <w:rPr>
          <w:rFonts w:ascii="Times New Roman" w:hAnsi="Times New Roman" w:cs="Times New Roman"/>
          <w:b/>
          <w:sz w:val="28"/>
          <w:szCs w:val="28"/>
        </w:rPr>
        <w:t>La LDDH condamne vigoureusement ces attentats dont les auteurs sont des barbares d’un autre âge qui doivent être poursuivis comme tels.</w:t>
      </w:r>
    </w:p>
    <w:p w:rsidR="00E633EB" w:rsidRDefault="00E633EB" w:rsidP="00E633EB">
      <w:pPr>
        <w:tabs>
          <w:tab w:val="left" w:pos="3675"/>
        </w:tabs>
        <w:rPr>
          <w:rFonts w:ascii="Times New Roman" w:hAnsi="Times New Roman" w:cs="Times New Roman"/>
          <w:b/>
          <w:sz w:val="28"/>
          <w:szCs w:val="28"/>
        </w:rPr>
      </w:pPr>
      <w:r>
        <w:rPr>
          <w:rFonts w:ascii="Times New Roman" w:hAnsi="Times New Roman" w:cs="Times New Roman"/>
          <w:b/>
          <w:sz w:val="28"/>
          <w:szCs w:val="28"/>
        </w:rPr>
        <w:t xml:space="preserve">Enfin la LDDH partage la douleur avec le gouvernement et le peuple belges  adresse ses sincères condoléances aux familles des victimes et souhaite un prompt rétablissement aux blessés. </w:t>
      </w:r>
    </w:p>
    <w:p w:rsidR="00E633EB" w:rsidRPr="006D4A8E" w:rsidRDefault="00E633EB" w:rsidP="00E633EB">
      <w:pPr>
        <w:tabs>
          <w:tab w:val="left" w:pos="3675"/>
        </w:tabs>
        <w:rPr>
          <w:rFonts w:ascii="Times New Roman" w:hAnsi="Times New Roman" w:cs="Times New Roman"/>
          <w:b/>
          <w:sz w:val="28"/>
          <w:szCs w:val="28"/>
        </w:rPr>
      </w:pPr>
    </w:p>
    <w:p w:rsidR="00E633EB" w:rsidRPr="00E633EB" w:rsidRDefault="00E633EB" w:rsidP="00E633EB">
      <w:pPr>
        <w:pStyle w:val="NoSpacing"/>
        <w:jc w:val="center"/>
        <w:rPr>
          <w:b/>
          <w:sz w:val="36"/>
          <w:szCs w:val="36"/>
          <w:lang w:val="fr-FR"/>
        </w:rPr>
      </w:pPr>
      <w:r w:rsidRPr="00E633EB">
        <w:rPr>
          <w:b/>
          <w:sz w:val="36"/>
          <w:szCs w:val="36"/>
          <w:lang w:val="fr-FR"/>
        </w:rPr>
        <w:t xml:space="preserve">                                   </w:t>
      </w:r>
      <w:r>
        <w:rPr>
          <w:b/>
          <w:sz w:val="36"/>
          <w:szCs w:val="36"/>
          <w:lang w:val="fr-FR"/>
        </w:rPr>
        <w:t xml:space="preserve">                        </w:t>
      </w:r>
      <w:r w:rsidRPr="00E633EB">
        <w:rPr>
          <w:b/>
          <w:sz w:val="36"/>
          <w:szCs w:val="36"/>
          <w:lang w:val="fr-FR"/>
        </w:rPr>
        <w:t xml:space="preserve">   Le Président de la LDDH</w:t>
      </w:r>
    </w:p>
    <w:p w:rsidR="0025302B" w:rsidRPr="00C05C1E" w:rsidRDefault="00E633EB" w:rsidP="00C05C1E">
      <w:pPr>
        <w:pStyle w:val="NoSpacing"/>
        <w:jc w:val="right"/>
        <w:rPr>
          <w:b/>
          <w:sz w:val="36"/>
          <w:szCs w:val="36"/>
          <w:lang w:val="fr-FR"/>
        </w:rPr>
      </w:pPr>
      <w:r w:rsidRPr="00E633EB">
        <w:rPr>
          <w:b/>
          <w:sz w:val="36"/>
          <w:szCs w:val="36"/>
          <w:lang w:val="fr-FR"/>
        </w:rPr>
        <w:t xml:space="preserve">Omar Ali </w:t>
      </w:r>
      <w:proofErr w:type="spellStart"/>
      <w:r w:rsidRPr="00E633EB">
        <w:rPr>
          <w:b/>
          <w:sz w:val="36"/>
          <w:szCs w:val="36"/>
          <w:lang w:val="fr-FR"/>
        </w:rPr>
        <w:t>Ewado</w:t>
      </w:r>
      <w:proofErr w:type="spellEnd"/>
    </w:p>
    <w:sectPr w:rsidR="0025302B" w:rsidRPr="00C05C1E" w:rsidSect="00E633EB">
      <w:headerReference w:type="even" r:id="rId6"/>
      <w:headerReference w:type="default" r:id="rId7"/>
      <w:footerReference w:type="default" r:id="rId8"/>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7D" w:rsidRDefault="00AB187D" w:rsidP="00E633EB">
      <w:pPr>
        <w:spacing w:after="0" w:line="240" w:lineRule="auto"/>
      </w:pPr>
      <w:r>
        <w:separator/>
      </w:r>
    </w:p>
  </w:endnote>
  <w:endnote w:type="continuationSeparator" w:id="0">
    <w:p w:rsidR="00AB187D" w:rsidRDefault="00AB187D" w:rsidP="00E6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EB" w:rsidRDefault="00E633EB" w:rsidP="00E633EB">
    <w:pPr>
      <w:pStyle w:val="Footer"/>
      <w:rPr>
        <w:b/>
      </w:rPr>
    </w:pPr>
    <w:r w:rsidRPr="0002388F">
      <w:rPr>
        <w:b/>
      </w:rPr>
      <w:t>LDDH – Ligue Djiboutienne des Droits Humains</w:t>
    </w:r>
    <w:r w:rsidRPr="0002388F">
      <w:rPr>
        <w:b/>
      </w:rPr>
      <w:br/>
    </w:r>
    <w:r>
      <w:rPr>
        <w:b/>
      </w:rPr>
      <w:t>BP 2578</w:t>
    </w:r>
  </w:p>
  <w:p w:rsidR="00E633EB" w:rsidRPr="0002388F" w:rsidRDefault="00E633EB" w:rsidP="00E633EB">
    <w:pPr>
      <w:pStyle w:val="Footer"/>
      <w:rPr>
        <w:b/>
      </w:rPr>
    </w:pPr>
    <w:r w:rsidRPr="0002388F">
      <w:rPr>
        <w:b/>
      </w:rPr>
      <w:t xml:space="preserve">Cite HAYABLEH – </w:t>
    </w:r>
    <w:proofErr w:type="spellStart"/>
    <w:r w:rsidRPr="0002388F">
      <w:rPr>
        <w:b/>
      </w:rPr>
      <w:t>Balbala</w:t>
    </w:r>
    <w:proofErr w:type="spellEnd"/>
  </w:p>
  <w:p w:rsidR="00E633EB" w:rsidRPr="0002388F" w:rsidRDefault="00E633EB" w:rsidP="00E633EB">
    <w:pPr>
      <w:pStyle w:val="Footer"/>
      <w:rPr>
        <w:b/>
      </w:rPr>
    </w:pPr>
    <w:r w:rsidRPr="0002388F">
      <w:rPr>
        <w:b/>
      </w:rPr>
      <w:t>Djibouti – République de Djibouti</w:t>
    </w:r>
  </w:p>
  <w:p w:rsidR="00E633EB" w:rsidRDefault="00E63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7D" w:rsidRDefault="00AB187D" w:rsidP="00E633EB">
      <w:pPr>
        <w:spacing w:after="0" w:line="240" w:lineRule="auto"/>
      </w:pPr>
      <w:r>
        <w:separator/>
      </w:r>
    </w:p>
  </w:footnote>
  <w:footnote w:type="continuationSeparator" w:id="0">
    <w:p w:rsidR="00AB187D" w:rsidRDefault="00AB187D" w:rsidP="00E6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A9" w:rsidRDefault="00C9008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EB" w:rsidRDefault="00E633EB" w:rsidP="00E633EB">
    <w:r w:rsidRPr="00E633EB">
      <w:rPr>
        <w:noProof/>
        <w:lang w:val="en-GB" w:eastAsia="en-GB"/>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178435</wp:posOffset>
          </wp:positionV>
          <wp:extent cx="1266825" cy="1381125"/>
          <wp:effectExtent l="19050" t="0" r="9525" b="0"/>
          <wp:wrapSquare wrapText="bothSides"/>
          <wp:docPr id="1" name="Picture 1" descr="http://www.ardhd.org/photos/lddh/ldd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dhd.org/photos/lddh/lddh01.jpg"/>
                  <pic:cNvPicPr>
                    <a:picLocks noChangeAspect="1" noChangeArrowheads="1"/>
                  </pic:cNvPicPr>
                </pic:nvPicPr>
                <pic:blipFill>
                  <a:blip r:embed="rId1" cstate="print"/>
                  <a:srcRect/>
                  <a:stretch>
                    <a:fillRect/>
                  </a:stretch>
                </pic:blipFill>
                <pic:spPr bwMode="auto">
                  <a:xfrm>
                    <a:off x="0" y="0"/>
                    <a:ext cx="1266825" cy="1379220"/>
                  </a:xfrm>
                  <a:prstGeom prst="rect">
                    <a:avLst/>
                  </a:prstGeom>
                  <a:noFill/>
                </pic:spPr>
              </pic:pic>
            </a:graphicData>
          </a:graphic>
        </wp:anchor>
      </w:drawing>
    </w:r>
    <w:r>
      <w:t xml:space="preserve">                              </w:t>
    </w:r>
  </w:p>
  <w:p w:rsidR="00E633EB" w:rsidRDefault="00E633EB" w:rsidP="00E633EB"/>
  <w:p w:rsidR="00E633EB" w:rsidRDefault="00E633EB" w:rsidP="00E633EB"/>
  <w:p w:rsidR="00E633EB" w:rsidRDefault="00E633EB" w:rsidP="00E633EB">
    <w:r>
      <w:t xml:space="preserve">                                      </w:t>
    </w:r>
  </w:p>
  <w:p w:rsidR="00E633EB" w:rsidRPr="0096604A" w:rsidRDefault="00E633EB" w:rsidP="00E633EB">
    <w:pPr>
      <w:rPr>
        <w:rFonts w:ascii="Times New Roman" w:hAnsi="Times New Roman" w:cs="Times New Roman"/>
        <w:b/>
        <w:sz w:val="32"/>
        <w:szCs w:val="32"/>
      </w:rPr>
    </w:pPr>
    <w:r>
      <w:t xml:space="preserve">                                            </w:t>
    </w:r>
    <w:r w:rsidRPr="0096604A">
      <w:rPr>
        <w:rFonts w:ascii="Times New Roman" w:hAnsi="Times New Roman" w:cs="Times New Roman"/>
        <w:b/>
        <w:sz w:val="32"/>
        <w:szCs w:val="32"/>
      </w:rPr>
      <w:t>Ligue Dji</w:t>
    </w:r>
    <w:r>
      <w:rPr>
        <w:rFonts w:ascii="Times New Roman" w:hAnsi="Times New Roman" w:cs="Times New Roman"/>
        <w:b/>
        <w:sz w:val="32"/>
        <w:szCs w:val="32"/>
      </w:rPr>
      <w:t>b</w:t>
    </w:r>
    <w:r w:rsidRPr="0096604A">
      <w:rPr>
        <w:rFonts w:ascii="Times New Roman" w:hAnsi="Times New Roman" w:cs="Times New Roman"/>
        <w:b/>
        <w:sz w:val="32"/>
        <w:szCs w:val="32"/>
      </w:rPr>
      <w:t>outienne des Droits Humains (L.D.D.H)</w:t>
    </w:r>
  </w:p>
  <w:p w:rsidR="00E633EB" w:rsidRDefault="00E633EB">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EB"/>
    <w:rsid w:val="0025302B"/>
    <w:rsid w:val="004825A9"/>
    <w:rsid w:val="00AB187D"/>
    <w:rsid w:val="00C05C1E"/>
    <w:rsid w:val="00C9008A"/>
    <w:rsid w:val="00E27EB7"/>
    <w:rsid w:val="00E633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54DCE-5868-4170-8E28-C0B7088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3E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33EB"/>
  </w:style>
  <w:style w:type="paragraph" w:styleId="Footer">
    <w:name w:val="footer"/>
    <w:basedOn w:val="Normal"/>
    <w:link w:val="FooterChar"/>
    <w:uiPriority w:val="99"/>
    <w:semiHidden/>
    <w:unhideWhenUsed/>
    <w:rsid w:val="00E633E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633EB"/>
  </w:style>
  <w:style w:type="paragraph" w:styleId="NoSpacing">
    <w:name w:val="No Spacing"/>
    <w:uiPriority w:val="1"/>
    <w:qFormat/>
    <w:rsid w:val="00E633EB"/>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ewado</dc:creator>
  <cp:lastModifiedBy>Loubak</cp:lastModifiedBy>
  <cp:revision>2</cp:revision>
  <dcterms:created xsi:type="dcterms:W3CDTF">2016-03-23T05:34:00Z</dcterms:created>
  <dcterms:modified xsi:type="dcterms:W3CDTF">2016-03-23T05:34:00Z</dcterms:modified>
</cp:coreProperties>
</file>